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Default="00E80150" w:rsidP="00E80150">
      <w:pPr>
        <w:pStyle w:val="af"/>
        <w:pageBreakBefore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53787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3</w:t>
      </w:r>
    </w:p>
    <w:p w:rsidR="00E80150" w:rsidRDefault="00E80150" w:rsidP="00E80150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E80150" w:rsidRDefault="00E80150" w:rsidP="00E80150">
      <w:pPr>
        <w:pStyle w:val="af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E80150" w:rsidRPr="00D254C1" w:rsidRDefault="00E80150" w:rsidP="00E80150">
      <w:pPr>
        <w:pStyle w:val="af"/>
        <w:ind w:right="540"/>
        <w:rPr>
          <w:b w:val="0"/>
          <w:szCs w:val="28"/>
        </w:rPr>
      </w:pPr>
      <w:r w:rsidRPr="00D254C1">
        <w:rPr>
          <w:b w:val="0"/>
          <w:szCs w:val="28"/>
        </w:rPr>
        <w:t xml:space="preserve">   ДОГОВОР АРЕНДЫ № ____ /2</w:t>
      </w:r>
      <w:r>
        <w:rPr>
          <w:b w:val="0"/>
          <w:szCs w:val="28"/>
        </w:rPr>
        <w:t>2Л</w:t>
      </w:r>
    </w:p>
    <w:p w:rsidR="00E80150" w:rsidRPr="00D254C1" w:rsidRDefault="00E80150" w:rsidP="00E80150">
      <w:pPr>
        <w:ind w:right="540"/>
        <w:jc w:val="both"/>
        <w:rPr>
          <w:sz w:val="28"/>
          <w:szCs w:val="28"/>
        </w:rPr>
      </w:pPr>
    </w:p>
    <w:p w:rsidR="00E80150" w:rsidRPr="00E80150" w:rsidRDefault="00E80150" w:rsidP="00E80150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город Архангельск                      </w:t>
      </w:r>
      <w:r w:rsidRPr="00D254C1">
        <w:rPr>
          <w:sz w:val="28"/>
          <w:szCs w:val="28"/>
        </w:rPr>
        <w:tab/>
        <w:t xml:space="preserve">                       "___"  _____________  202</w:t>
      </w:r>
      <w:r>
        <w:rPr>
          <w:sz w:val="28"/>
          <w:szCs w:val="28"/>
        </w:rPr>
        <w:t>2</w:t>
      </w:r>
      <w:r w:rsidRPr="00D254C1">
        <w:rPr>
          <w:sz w:val="28"/>
          <w:szCs w:val="28"/>
        </w:rPr>
        <w:t xml:space="preserve"> </w:t>
      </w:r>
      <w:r w:rsidRPr="00E80150">
        <w:rPr>
          <w:sz w:val="28"/>
          <w:szCs w:val="28"/>
        </w:rPr>
        <w:t>года</w:t>
      </w:r>
      <w:r w:rsidRPr="00E80150">
        <w:rPr>
          <w:sz w:val="28"/>
          <w:szCs w:val="28"/>
        </w:rPr>
        <w:cr/>
      </w:r>
    </w:p>
    <w:p w:rsidR="00E80150" w:rsidRPr="00E80150" w:rsidRDefault="00E80150" w:rsidP="00E80150">
      <w:pPr>
        <w:jc w:val="both"/>
        <w:rPr>
          <w:sz w:val="28"/>
          <w:szCs w:val="28"/>
        </w:rPr>
      </w:pPr>
      <w:r w:rsidRPr="00E80150">
        <w:rPr>
          <w:bCs/>
          <w:sz w:val="28"/>
          <w:szCs w:val="28"/>
        </w:rPr>
        <w:tab/>
        <w:t>Городской округ "Город Архангельск"</w:t>
      </w:r>
      <w:r w:rsidRPr="00E80150">
        <w:rPr>
          <w:sz w:val="28"/>
          <w:szCs w:val="28"/>
        </w:rPr>
        <w:t>, именуемый в дальнейшем "Арендодатель", в лице Администрации муниципального образования "Город Архангельск", от лица которой  действует заместитель Главы муниципального образования "Город Архангельск" по вопросам экономического развития                     и финансам Шапошников Даниил Вадимович по доверенности от _______ 2022 года № _______,  и</w:t>
      </w:r>
      <w:r w:rsidRPr="00E80150">
        <w:rPr>
          <w:bCs/>
          <w:sz w:val="28"/>
          <w:szCs w:val="28"/>
        </w:rPr>
        <w:t xml:space="preserve"> __________________, </w:t>
      </w:r>
      <w:r w:rsidRPr="00E80150">
        <w:rPr>
          <w:sz w:val="28"/>
          <w:szCs w:val="28"/>
        </w:rPr>
        <w:t>именуем__ в дальнейшем "Арендатор", в лице _________________________________, действующего на основании ______________, заключили настоящий договор на основании протокола от ____________ №____ аукциона на право  заключения договора аренды муниципального имущества.</w:t>
      </w:r>
    </w:p>
    <w:p w:rsidR="00E80150" w:rsidRPr="00E80150" w:rsidRDefault="00E80150" w:rsidP="00E80150">
      <w:pPr>
        <w:jc w:val="both"/>
        <w:rPr>
          <w:sz w:val="28"/>
          <w:szCs w:val="28"/>
        </w:rPr>
      </w:pPr>
    </w:p>
    <w:p w:rsidR="00E80150" w:rsidRPr="00E80150" w:rsidRDefault="00E80150" w:rsidP="00E80150">
      <w:pPr>
        <w:numPr>
          <w:ilvl w:val="0"/>
          <w:numId w:val="5"/>
        </w:numPr>
        <w:ind w:right="540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Общие положения</w:t>
      </w:r>
    </w:p>
    <w:p w:rsidR="00E80150" w:rsidRPr="00E80150" w:rsidRDefault="00E80150" w:rsidP="00E80150">
      <w:pPr>
        <w:ind w:left="644" w:right="540"/>
        <w:jc w:val="center"/>
        <w:rPr>
          <w:sz w:val="28"/>
          <w:szCs w:val="28"/>
        </w:rPr>
      </w:pPr>
    </w:p>
    <w:p w:rsidR="00E80150" w:rsidRPr="00E80150" w:rsidRDefault="00E80150" w:rsidP="00E80150">
      <w:pPr>
        <w:ind w:right="-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1.1. Арендодатель обязуется предоставить Арендатору во временное владение и пользование за плату н</w:t>
      </w:r>
      <w:r w:rsidRPr="00E80150">
        <w:rPr>
          <w:color w:val="000000"/>
          <w:sz w:val="28"/>
          <w:szCs w:val="28"/>
        </w:rPr>
        <w:t xml:space="preserve">ежилое помещение № 6 общей площадью 26,1 кв. м, являющееся частью нежилого помещения площадью 161,6 кв. м с кадастровым номером 29:22:050106:2987, расположенного по адресу:  </w:t>
      </w:r>
      <w:proofErr w:type="gramStart"/>
      <w:r w:rsidRPr="00E80150">
        <w:rPr>
          <w:color w:val="000000"/>
          <w:sz w:val="28"/>
          <w:szCs w:val="28"/>
        </w:rPr>
        <w:t xml:space="preserve">Архангельская область, городской округ "Город Архангельск", г. Архангельск, просп. Обводный канал, д. 36, корп. 1, </w:t>
      </w:r>
      <w:proofErr w:type="spellStart"/>
      <w:r w:rsidRPr="00E80150">
        <w:rPr>
          <w:color w:val="000000"/>
          <w:sz w:val="28"/>
          <w:szCs w:val="28"/>
        </w:rPr>
        <w:t>помещ</w:t>
      </w:r>
      <w:proofErr w:type="spellEnd"/>
      <w:r w:rsidRPr="00E80150">
        <w:rPr>
          <w:color w:val="000000"/>
          <w:sz w:val="28"/>
          <w:szCs w:val="28"/>
        </w:rPr>
        <w:t>. 2Н</w:t>
      </w:r>
      <w:r w:rsidRPr="00E80150">
        <w:rPr>
          <w:sz w:val="28"/>
          <w:szCs w:val="28"/>
        </w:rPr>
        <w:t>, для использования под склад.</w:t>
      </w:r>
      <w:proofErr w:type="gramEnd"/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Описанное в настоящем пункте нежилое помещение именуется в дальнейшем "Помещения".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1.2. Характеристика Помещений: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тип здания, в котором расположены Помещения -  прочее;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материал основных строительных конструкций здания, в котором расположены Помещения – кирпич;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виды благоустройства здания, в котором расположены Помещения – центральное отопление, холодное и горячее водоснабжение, канализация, электроснабжение.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Техническое состояние Помещений соответствует Ведомости технического состояния, составляемой при передаче Помещений Арендатору.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1.3. Срок настоящего договора устанавливается 11 месяцев с момента его заключения.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 июля 2006 года </w:t>
      </w:r>
      <w:r w:rsidRPr="00E80150">
        <w:rPr>
          <w:sz w:val="28"/>
          <w:szCs w:val="28"/>
        </w:rPr>
        <w:lastRenderedPageBreak/>
        <w:t xml:space="preserve">№ 135-ФЗ "О защите конкуренции", о чем Арендатор обязан уведомить Арендодателя </w:t>
      </w:r>
      <w:r>
        <w:rPr>
          <w:sz w:val="28"/>
          <w:szCs w:val="28"/>
        </w:rPr>
        <w:t xml:space="preserve"> </w:t>
      </w:r>
      <w:r w:rsidRPr="00E80150">
        <w:rPr>
          <w:sz w:val="28"/>
          <w:szCs w:val="28"/>
        </w:rPr>
        <w:t>за 2 месяца до окончания срока действия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 xml:space="preserve">1.5. Помещения передаются в аренду по акту приема-передачи без относящихся к ним принадлежностей и документов (технического паспорта </w:t>
      </w:r>
      <w:r>
        <w:rPr>
          <w:sz w:val="28"/>
          <w:szCs w:val="28"/>
        </w:rPr>
        <w:br/>
      </w:r>
      <w:r w:rsidRPr="00E80150">
        <w:rPr>
          <w:sz w:val="28"/>
          <w:szCs w:val="28"/>
        </w:rPr>
        <w:t>и т. п.).</w:t>
      </w:r>
    </w:p>
    <w:p w:rsidR="00E80150" w:rsidRPr="00E80150" w:rsidRDefault="00E80150" w:rsidP="00E80150">
      <w:pPr>
        <w:numPr>
          <w:ilvl w:val="0"/>
          <w:numId w:val="5"/>
        </w:numPr>
        <w:tabs>
          <w:tab w:val="left" w:pos="426"/>
        </w:tabs>
        <w:ind w:left="0" w:right="55" w:firstLine="142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Обязанности сторон</w:t>
      </w:r>
    </w:p>
    <w:p w:rsidR="00E80150" w:rsidRPr="00E80150" w:rsidRDefault="00E80150" w:rsidP="00E80150">
      <w:pPr>
        <w:ind w:left="709" w:right="55"/>
        <w:jc w:val="center"/>
        <w:rPr>
          <w:sz w:val="28"/>
          <w:szCs w:val="28"/>
        </w:rPr>
      </w:pP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2.1. Арендодатель обязуется:</w:t>
      </w:r>
    </w:p>
    <w:p w:rsidR="00E80150" w:rsidRPr="00E80150" w:rsidRDefault="00E80150" w:rsidP="00E80150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2.1.1. Передать Помещение Арендатору по передаточному акту в десятидневный срок с момента подписания настоящего договора.</w:t>
      </w:r>
      <w:r>
        <w:rPr>
          <w:sz w:val="28"/>
          <w:szCs w:val="28"/>
        </w:rPr>
        <w:br/>
      </w:r>
      <w:r w:rsidRPr="00E80150">
        <w:rPr>
          <w:sz w:val="28"/>
          <w:szCs w:val="28"/>
        </w:rPr>
        <w:t>Акт подписывается представителями Арендатора и Арендодателя.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 Арендатор обязуется: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2.2.1. Использовать Помещения в соответствии  с п. 1.1.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2.2.2. Внести арендную плату за Помещения, исходя из размера, указанного в пункте 3.1.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состоялось заключение  настоящего договора, в течение 5 (пяти) банковских дней с момента заключения настоящего договора.</w:t>
      </w:r>
    </w:p>
    <w:p w:rsidR="00E80150" w:rsidRPr="00E80150" w:rsidRDefault="00E80150" w:rsidP="00E80150">
      <w:pPr>
        <w:ind w:right="17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2.2.3. Далее ежемесячно, не позднее 10 числа текущего месяца вносить арендную плату за Помещения за текущий месяц в размерах, определенных  в пункте 3.1 настоящего договора, в порядке, определенном пунктом 3.2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2.2.4. В случае прекращения настоящего договора, в сроки, указанные в пункте 2.2.3. настоящего договора, внести арендную плату за Помещения,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3.2. 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Pr="00E80150">
        <w:rPr>
          <w:sz w:val="28"/>
          <w:szCs w:val="28"/>
        </w:rPr>
        <w:lastRenderedPageBreak/>
        <w:t>приведены в прежний  вид за счет средств Арендатора в срок, определенный односторонним предписанием Арендодателя.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2.2.7.1. В месячный срок представить согласованный в установленном порядке проект перепланировки с момента получения согласия Арендодателем;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sz w:val="28"/>
          <w:szCs w:val="28"/>
        </w:rPr>
        <w:t>2.2.7.2. Выполнить работы по перепланировке/переоборудованию Помещений не позднее 2 месяцев с момента согласования Арендодателю проекта перепланировки;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sz w:val="28"/>
          <w:szCs w:val="28"/>
        </w:rPr>
        <w:t xml:space="preserve">2.2.7.3. В 5-дневный срок уведомить Арендодателя об окончании </w:t>
      </w:r>
      <w:r w:rsidRPr="00E80150">
        <w:rPr>
          <w:color w:val="000000" w:themeColor="text1"/>
          <w:sz w:val="28"/>
          <w:szCs w:val="28"/>
        </w:rPr>
        <w:t>выполнения работ;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2.2.7.4. По окончании работ внести изменения в техническую документацию в месячный срок.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2.2.8.Стоимость неотделимых улучшений Помещений, произведенных Арендатором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2.2.9. 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</w:p>
    <w:p w:rsidR="00E80150" w:rsidRPr="00E80150" w:rsidRDefault="00E80150" w:rsidP="00E80150">
      <w:pPr>
        <w:pStyle w:val="a7"/>
        <w:spacing w:after="0"/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2.2.10.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2.2.11.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2.2.12. Арендатор на весь период использования Помещений в рамках настоящего договора принимает на себя обязанности Арендодателя по содержанию арендуемых помещений (ст. 210 ГК РФ), в том числе, обязанности по оплате коммунальных услуг, оказанных в период использования Помещений по целевому назначению, а так же обязанности по оплате расходов, связанных с содержанием и ремонтом имущества многоквартирного дома, в котором расположены арендуемые Помещения. Во исполнение указанных выше обязательств, Арендатор самостоятельно в течение 30 календарных дней с момента заключения настоящего договора обязуется заключить соответствующие договоры с организацией, осуществляющей </w:t>
      </w: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управление  домом  в котором находятся арендуемые Помещения, а так же с организациями – поставщиками коммунальных ресурсов (</w:t>
      </w:r>
      <w:proofErr w:type="spellStart"/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ресурсоснабжающими</w:t>
      </w:r>
      <w:proofErr w:type="spellEnd"/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организациями). В том случае, если услуга по вывозу ТБО не включена 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В течение 10 дней с момента заключения указанных договоров Арендатор обязуется представить их копии Арендодателю.</w:t>
      </w: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несвоевременного заключения обозначенных в настоящем пункте договоров Арендатор обязуется возместить расходы по оплате коммунальных услуг исходя из максимальной нагрузки, мощности токоприемников, расчетных объемов водопотребления и водоотведения.</w:t>
      </w: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2.2.13.  Соблюдать "Правила пожарной безопасности в РФ".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2.2.14.  Обеспечивать соблюдение общественного порядка в Помещениях.</w:t>
      </w:r>
    </w:p>
    <w:p w:rsidR="00E80150" w:rsidRPr="00E80150" w:rsidRDefault="00E80150" w:rsidP="00E80150">
      <w:pPr>
        <w:tabs>
          <w:tab w:val="left" w:pos="9355"/>
          <w:tab w:val="left" w:pos="954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2.2.15. Организовывать праздничное оформление Помещений и принимать непосредственное участие в праздничном оформлении фасада здания, где находятся Помещения, и прилегающей к этому зданию территории в дни проведения общероссийских, областных и городских мероприятий.</w:t>
      </w:r>
    </w:p>
    <w:p w:rsidR="00E80150" w:rsidRPr="00E80150" w:rsidRDefault="00E80150" w:rsidP="00E80150">
      <w:pPr>
        <w:tabs>
          <w:tab w:val="left" w:pos="9355"/>
          <w:tab w:val="left" w:pos="954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2.2.16. Своевременно производить ремонт и окраску наружных стен арендуемых фасада здания, в части предоставленных в аренду Помещений.</w:t>
      </w:r>
    </w:p>
    <w:p w:rsidR="00E80150" w:rsidRPr="00E80150" w:rsidRDefault="00E80150" w:rsidP="00E80150">
      <w:pPr>
        <w:pStyle w:val="20"/>
        <w:spacing w:after="0" w:line="240" w:lineRule="auto"/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2.2.17. По согласованию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</w:t>
      </w:r>
    </w:p>
    <w:p w:rsidR="00E80150" w:rsidRPr="00E80150" w:rsidRDefault="00E80150" w:rsidP="00E80150">
      <w:pPr>
        <w:ind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2.2.18. Содержать земельный участок, на котором расположено здание, и прилегающую территорию в соответствии с Правилами благоустройства.</w:t>
      </w:r>
    </w:p>
    <w:p w:rsidR="00E80150" w:rsidRPr="00E80150" w:rsidRDefault="00E80150" w:rsidP="00E80150">
      <w:pPr>
        <w:ind w:right="55" w:firstLine="709"/>
        <w:jc w:val="both"/>
        <w:rPr>
          <w:bCs/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2.2.19.</w:t>
      </w:r>
      <w:r w:rsidRPr="00E80150">
        <w:rPr>
          <w:bCs/>
          <w:color w:val="000000" w:themeColor="text1"/>
          <w:sz w:val="28"/>
          <w:szCs w:val="28"/>
        </w:rPr>
        <w:t xml:space="preserve"> В  месячный срок с момента государственной регистрации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E80150" w:rsidRPr="00E80150" w:rsidRDefault="00E80150" w:rsidP="00E80150">
      <w:pPr>
        <w:pStyle w:val="a8"/>
        <w:spacing w:after="0"/>
        <w:ind w:left="0" w:right="54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2.2.20.  З</w:t>
      </w: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а свой счет застраховать в срок не позднее 3 месяцев  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его Арендодателю. При этом оценка Помещений должна производиться по рыночной стоимости.</w:t>
      </w: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2.2.21.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E80150" w:rsidRPr="00E80150" w:rsidRDefault="00E80150" w:rsidP="00E80150">
      <w:pPr>
        <w:pStyle w:val="a8"/>
        <w:spacing w:after="0"/>
        <w:ind w:right="55" w:firstLine="709"/>
        <w:rPr>
          <w:rFonts w:ascii="Times New Roman" w:hAnsi="Times New Roman" w:cs="Times New Roman"/>
          <w:bCs/>
          <w:sz w:val="28"/>
          <w:szCs w:val="28"/>
        </w:rPr>
      </w:pPr>
    </w:p>
    <w:p w:rsidR="00E80150" w:rsidRPr="00E80150" w:rsidRDefault="00E80150" w:rsidP="00E80150">
      <w:pPr>
        <w:numPr>
          <w:ilvl w:val="0"/>
          <w:numId w:val="5"/>
        </w:numPr>
        <w:tabs>
          <w:tab w:val="left" w:pos="426"/>
        </w:tabs>
        <w:ind w:left="0" w:right="55" w:firstLine="142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Платежи по договору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3.1. Размер месячной платы за пользование Помещениями (арендной платы за  Помещения) без учета НДС составляет:</w:t>
      </w:r>
      <w:r w:rsidRPr="00E8015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__________  (_______________) руб. _________ коп.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lastRenderedPageBreak/>
        <w:t>3.2.  Порядок внесения платежей по настоящему договору:</w:t>
      </w:r>
    </w:p>
    <w:p w:rsidR="00E80150" w:rsidRPr="00E80150" w:rsidRDefault="00E80150" w:rsidP="00E80150">
      <w:pPr>
        <w:ind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3.2.1. Месячная плата за пользование Помещениями без учета НДС по настоящему договору вносится Арендатором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 11701000.</w:t>
      </w:r>
    </w:p>
    <w:p w:rsidR="00E80150" w:rsidRPr="00E80150" w:rsidRDefault="00E80150" w:rsidP="00E80150">
      <w:pPr>
        <w:ind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3.2.2. Неустойки (пени) и штрафы, без учёта НДС, 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3.2.3. НДС на суммы арендной платы за Помещения,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E80150" w:rsidRPr="00E80150" w:rsidRDefault="00E80150" w:rsidP="00E80150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3.4. Размер арендной платы за Имущество может быть изменен Арендодателем в одностороннем порядке, но не чаще одного раза в год. Об изменении размера платы за Имущество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80150" w:rsidRPr="00E80150" w:rsidRDefault="00E80150" w:rsidP="00E80150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3.5. В случае получения согласия на сдачу в субаренды размер арендной платы, установленный п. 3.1. настоящего договора, увеличивается в два раза пропорционально площади помещений сдаваемых в субаренду  на период с момента передачи помещений в субаренду и до возврата субарендатором. Арендатор на указанный период самостоятельно пересчитывает размер арендной и оплачивает в сроки, установленные настоящим договором. Подписания дополнительного соглашения в данном случае не требуется. Арендатор обязан уведомить Арендодателя в пятидневный срок с  момента передачи помещений в субаренду о такой передаче и приложить расчет месячной арендной платы на период субаренды.</w:t>
      </w:r>
    </w:p>
    <w:p w:rsidR="00E80150" w:rsidRPr="00E80150" w:rsidRDefault="00E80150" w:rsidP="00E80150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Указанное повышение размера арендной платы не является повышением, предусмотренным п. 3.4.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п. 3.4. настоящего договора.</w:t>
      </w:r>
    </w:p>
    <w:p w:rsidR="00E80150" w:rsidRPr="00E80150" w:rsidRDefault="00E80150" w:rsidP="00E80150">
      <w:pPr>
        <w:ind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 xml:space="preserve">При этом в случае увеличения размера арендной платы  в соответствии с п. 3.4. настоящего договора, размер арендной платы, рассчитываемый согласно условиям настоящего пункта, также увеличивается в два раза, о чем </w:t>
      </w:r>
      <w:r w:rsidRPr="00E80150">
        <w:rPr>
          <w:color w:val="000000" w:themeColor="text1"/>
          <w:sz w:val="28"/>
          <w:szCs w:val="28"/>
        </w:rPr>
        <w:lastRenderedPageBreak/>
        <w:t>Арендодатель уведомляет Арендатора в сроки, предусмотренные п. 3.4.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 xml:space="preserve">3.6. 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</w:t>
      </w:r>
      <w:r w:rsidRPr="00E80150">
        <w:rPr>
          <w:sz w:val="28"/>
          <w:szCs w:val="28"/>
        </w:rPr>
        <w:t>исполнения обязательств по внесению платежей по договору аренды на третье лицо.</w:t>
      </w:r>
    </w:p>
    <w:p w:rsidR="00E80150" w:rsidRPr="00E80150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E80150" w:rsidRDefault="00E80150" w:rsidP="00E80150">
      <w:pPr>
        <w:numPr>
          <w:ilvl w:val="0"/>
          <w:numId w:val="5"/>
        </w:numPr>
        <w:tabs>
          <w:tab w:val="left" w:pos="426"/>
        </w:tabs>
        <w:ind w:left="0" w:right="55" w:firstLine="0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Санкции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E80150" w:rsidRDefault="00E80150" w:rsidP="00E80150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50">
        <w:rPr>
          <w:rFonts w:ascii="Times New Roman" w:hAnsi="Times New Roman" w:cs="Times New Roman"/>
          <w:color w:val="000000" w:themeColor="text1"/>
          <w:sz w:val="28"/>
          <w:szCs w:val="28"/>
        </w:rPr>
        <w:t>4.1. В случае нарушения определенных п. 2.2.3. настоящего договора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Помещения  за каждый день просрочки.</w:t>
      </w:r>
    </w:p>
    <w:p w:rsidR="00E80150" w:rsidRPr="00E80150" w:rsidRDefault="00E80150" w:rsidP="00E80150">
      <w:pPr>
        <w:ind w:right="54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4.3. В случае нарушения Арендатором других условий настоящего договора (за исключением тех условий договора, ответственность за нарушение которых предусмотрена пунктами 4.1, 4.2. и 4.7. настоящего договора), Арендатор уплачивает Арендодателю штраф в размере двухмесячной  арендной платы                          за Помещения, установленной на момент обнаружения Арендодателем нарушения условий договора.</w:t>
      </w:r>
    </w:p>
    <w:p w:rsidR="00E80150" w:rsidRPr="00E80150" w:rsidRDefault="00E80150" w:rsidP="00E80150">
      <w:pPr>
        <w:ind w:right="54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4.1,  4.2. и 4.7 настоящего договора) в течение действия настоящего договора, Арендатор уплачивает Арендодателю штраф в размере трехмесячной арендной платы за Помещения, установленной на момент обнаружения Арендодателем повторного нарушения условий договора.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80150" w:rsidRPr="00E80150" w:rsidRDefault="00E80150" w:rsidP="00E80150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E80150" w:rsidRPr="00E80150" w:rsidRDefault="00E80150" w:rsidP="00E80150">
      <w:pPr>
        <w:ind w:firstLine="709"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4.7. В случае нарушения Арендатором  условий договора, предусмотренных пунктами 2.2.7.1.; 2.2.7.3. и 2.2.7.4.  Арендатор уплачивает Арендодателю штраф</w:t>
      </w:r>
      <w:r>
        <w:rPr>
          <w:color w:val="000000" w:themeColor="text1"/>
          <w:sz w:val="28"/>
          <w:szCs w:val="28"/>
        </w:rPr>
        <w:t xml:space="preserve"> </w:t>
      </w:r>
      <w:r w:rsidRPr="00E80150">
        <w:rPr>
          <w:color w:val="000000" w:themeColor="text1"/>
          <w:sz w:val="28"/>
          <w:szCs w:val="28"/>
        </w:rPr>
        <w:t>в размере трехмесячной арендной платы за Помещения, за нарушение пункта 2.2.7.2. в размере годовой арендной платы за Помещения, независимо исправлены ли нарушения впоследствии.</w:t>
      </w:r>
    </w:p>
    <w:p w:rsidR="00E80150" w:rsidRPr="00E80150" w:rsidRDefault="00E80150" w:rsidP="00E8015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 xml:space="preserve">4.8.  За нарушение срока внесения платежа, указанного в п. 2.2.2.  Арендатор  выплачивает Арендодателю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 2.2.2. </w:t>
      </w:r>
      <w:r w:rsidRPr="00E80150">
        <w:rPr>
          <w:color w:val="000000" w:themeColor="text1"/>
          <w:sz w:val="28"/>
          <w:szCs w:val="28"/>
        </w:rPr>
        <w:lastRenderedPageBreak/>
        <w:t>настоящего договора, включая дату погашения просроченной задолженности. Пени  перечисляются  в порядке, предусмотренном в п. 2.2.2. договора.</w:t>
      </w:r>
    </w:p>
    <w:p w:rsidR="00E80150" w:rsidRPr="00E80150" w:rsidRDefault="00E80150" w:rsidP="00E8015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E80150">
        <w:rPr>
          <w:color w:val="000000" w:themeColor="text1"/>
          <w:sz w:val="28"/>
          <w:szCs w:val="28"/>
        </w:rPr>
        <w:t>4.9. За отказ от внесения платежа, указанного в п. 2.2.2.  настоящего договора, Арендатор уплачивает штраф  в размере 40% от шестимесячной арендной платы, установленной по результатам аукциона. Под отказом от оплаты понимается, как письменное уведомление об отказе оплатить платеж  в целом, так и невнесение платежа, указанного в п. 2.2.2, в течение 10 дней  после наступления срока оплаты, установленного п. 2.2.2 настоящего договора.</w:t>
      </w:r>
    </w:p>
    <w:p w:rsidR="00E80150" w:rsidRPr="00E80150" w:rsidRDefault="00E80150" w:rsidP="00E8015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E80150" w:rsidRPr="00E80150" w:rsidRDefault="00E80150" w:rsidP="00755A01">
      <w:pPr>
        <w:numPr>
          <w:ilvl w:val="0"/>
          <w:numId w:val="5"/>
        </w:numPr>
        <w:tabs>
          <w:tab w:val="left" w:pos="284"/>
        </w:tabs>
        <w:ind w:left="0" w:right="55" w:firstLine="0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Расторжение, прекращение настоящего договора</w:t>
      </w:r>
    </w:p>
    <w:p w:rsidR="00E80150" w:rsidRPr="00E80150" w:rsidRDefault="00E80150" w:rsidP="00E80150">
      <w:pPr>
        <w:pStyle w:val="a8"/>
        <w:spacing w:after="0"/>
        <w:ind w:right="55" w:firstLine="709"/>
        <w:rPr>
          <w:rFonts w:ascii="Times New Roman" w:hAnsi="Times New Roman" w:cs="Times New Roman"/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5.1.1. Если Арендатор не уплатил начисленные Арендодателем 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5.2.1. Если Арендатор два раза подряд не внес платежи, установленные пунктами 3.1 и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5.2.3. Если Арендатор нарушил пункты 2.2.5, 2.2.6, 2.2.7, 2.2.12, 2.2.13, 2.2.16 или 2.2.20 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E80150" w:rsidRPr="00755A01" w:rsidRDefault="00E80150" w:rsidP="00755A0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5.3. В случае смерти Арендатора его права и обязанности по настоящему договору к наследникам не переходят.</w:t>
      </w:r>
    </w:p>
    <w:p w:rsidR="00E80150" w:rsidRPr="00E80150" w:rsidRDefault="00E80150" w:rsidP="00E80150">
      <w:pPr>
        <w:ind w:firstLine="709"/>
        <w:jc w:val="both"/>
        <w:rPr>
          <w:sz w:val="28"/>
          <w:szCs w:val="28"/>
        </w:rPr>
      </w:pPr>
    </w:p>
    <w:p w:rsidR="00E80150" w:rsidRPr="00E80150" w:rsidRDefault="00E80150" w:rsidP="00755A01">
      <w:pPr>
        <w:numPr>
          <w:ilvl w:val="0"/>
          <w:numId w:val="5"/>
        </w:numPr>
        <w:tabs>
          <w:tab w:val="left" w:pos="426"/>
        </w:tabs>
        <w:ind w:left="0" w:right="55" w:firstLine="0"/>
        <w:jc w:val="center"/>
        <w:rPr>
          <w:sz w:val="28"/>
          <w:szCs w:val="28"/>
        </w:rPr>
      </w:pPr>
      <w:r w:rsidRPr="00E80150">
        <w:rPr>
          <w:sz w:val="28"/>
          <w:szCs w:val="28"/>
        </w:rPr>
        <w:t>Прочие условия</w:t>
      </w:r>
    </w:p>
    <w:p w:rsidR="00E80150" w:rsidRPr="00E80150" w:rsidRDefault="00E80150" w:rsidP="00E80150">
      <w:pPr>
        <w:ind w:right="55" w:firstLine="709"/>
        <w:jc w:val="center"/>
        <w:rPr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left="0"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lastRenderedPageBreak/>
        <w:t xml:space="preserve">6.2. Настоящий договор заключен в трех экземплярах – по одному для каждой из сторон, один </w:t>
      </w:r>
      <w:r w:rsidR="00755A01">
        <w:rPr>
          <w:color w:val="000000" w:themeColor="text1"/>
          <w:sz w:val="28"/>
          <w:szCs w:val="28"/>
        </w:rPr>
        <w:t>–</w:t>
      </w:r>
      <w:r w:rsidRPr="00755A01">
        <w:rPr>
          <w:color w:val="000000" w:themeColor="text1"/>
          <w:sz w:val="28"/>
          <w:szCs w:val="28"/>
        </w:rPr>
        <w:t xml:space="preserve"> для органа, осуществляющего государственную регистрацию прав на недвижимость и сделок с ней.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6.3. Иски, вытекающие из настоящего договора, заключенного с юридическим лицом или индивидуальным предпринимателем,  рассматриваются в Арбитражном суде Архангельской области.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E80150" w:rsidRPr="00755A01" w:rsidRDefault="00E80150" w:rsidP="00755A01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6.5. 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на электронную почту, указанную 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5"/>
        </w:numPr>
        <w:tabs>
          <w:tab w:val="left" w:pos="426"/>
        </w:tabs>
        <w:ind w:left="0" w:right="55" w:firstLine="142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Дополнительные условия</w:t>
      </w:r>
    </w:p>
    <w:p w:rsidR="00E80150" w:rsidRPr="00755A01" w:rsidRDefault="00E80150" w:rsidP="00755A01">
      <w:pPr>
        <w:tabs>
          <w:tab w:val="left" w:pos="993"/>
        </w:tabs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tabs>
          <w:tab w:val="num" w:pos="0"/>
          <w:tab w:val="left" w:pos="993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7.1. Арендодатель подтверждает, что помещения свободны от прав третьих  лиц,  не освобождены.</w:t>
      </w:r>
    </w:p>
    <w:p w:rsidR="00E80150" w:rsidRPr="00334D5C" w:rsidRDefault="00E80150" w:rsidP="00755A01">
      <w:pPr>
        <w:tabs>
          <w:tab w:val="num" w:pos="0"/>
          <w:tab w:val="left" w:pos="993"/>
        </w:tabs>
        <w:ind w:right="55" w:firstLine="709"/>
        <w:jc w:val="both"/>
        <w:rPr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7.2.  Целевое  использование нежилог</w:t>
      </w:r>
      <w:r w:rsidR="00755A01">
        <w:rPr>
          <w:color w:val="000000" w:themeColor="text1"/>
          <w:sz w:val="28"/>
          <w:szCs w:val="28"/>
        </w:rPr>
        <w:t>о помещения, указанное в п. 1.1</w:t>
      </w:r>
      <w:r w:rsidRPr="00755A01">
        <w:rPr>
          <w:color w:val="000000" w:themeColor="text1"/>
          <w:sz w:val="28"/>
          <w:szCs w:val="28"/>
        </w:rPr>
        <w:t xml:space="preserve"> настоящего договора, может быть  изменено </w:t>
      </w:r>
      <w:r w:rsidRPr="00334D5C">
        <w:rPr>
          <w:sz w:val="28"/>
          <w:szCs w:val="28"/>
        </w:rPr>
        <w:t>по соглашению сторон.</w:t>
      </w:r>
    </w:p>
    <w:p w:rsidR="00E80150" w:rsidRPr="00334D5C" w:rsidRDefault="00E80150" w:rsidP="00E80150">
      <w:pPr>
        <w:tabs>
          <w:tab w:val="num" w:pos="0"/>
          <w:tab w:val="left" w:pos="993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numPr>
          <w:ilvl w:val="0"/>
          <w:numId w:val="5"/>
        </w:numPr>
        <w:tabs>
          <w:tab w:val="left" w:pos="993"/>
        </w:tabs>
        <w:ind w:left="0" w:right="55" w:firstLine="709"/>
        <w:jc w:val="center"/>
        <w:rPr>
          <w:sz w:val="28"/>
          <w:szCs w:val="28"/>
        </w:rPr>
      </w:pPr>
      <w:r w:rsidRPr="00334D5C">
        <w:rPr>
          <w:sz w:val="28"/>
          <w:szCs w:val="28"/>
        </w:rPr>
        <w:t>Реквизиты и подписи сторон</w:t>
      </w: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Арендодатель: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Администрация муниципального образования "Город Архангельск"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163000, г. Архангельск, пл. В.И. Ленина, д. 5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      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ИНН/КПП 2901065991/290101001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р/счет № 40204810200000000278 в Отделении Архангельск г. Архангельск,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ОКТМО 11701000001, БИК 041117001; ОКПО 04022607, ОКНХ 97610,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тел. (8182) 65-64-35, (8182) 60 72 55, факс (8182) 60 72 80.</w:t>
      </w: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Арендатор: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_________________________________________________________________________________, 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адрес регистрации: ___________________,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почтовый адрес: ____________________,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ИНН ____________  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ОГРН _______________,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р /счет № ________________________________________________________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тел. _______________________,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284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Арендодатель:           </w:t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  <w:t xml:space="preserve">                                             Арендатор:        </w:t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</w: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</w:t>
      </w:r>
      <w:r w:rsidRPr="00334D5C">
        <w:rPr>
          <w:sz w:val="28"/>
          <w:szCs w:val="28"/>
        </w:rPr>
        <w:t>Д.В. Шапошников                            __________________</w:t>
      </w:r>
    </w:p>
    <w:p w:rsidR="00E80150" w:rsidRPr="00E80150" w:rsidRDefault="00E80150" w:rsidP="00E80150">
      <w:pPr>
        <w:tabs>
          <w:tab w:val="left" w:pos="0"/>
        </w:tabs>
        <w:ind w:right="55" w:firstLine="709"/>
        <w:jc w:val="both"/>
        <w:rPr>
          <w:sz w:val="24"/>
          <w:szCs w:val="28"/>
        </w:rPr>
      </w:pPr>
      <w:r w:rsidRPr="00E80150">
        <w:rPr>
          <w:sz w:val="24"/>
          <w:szCs w:val="28"/>
        </w:rPr>
        <w:tab/>
        <w:t>м. п.</w:t>
      </w:r>
      <w:r w:rsidRPr="00E80150">
        <w:rPr>
          <w:sz w:val="24"/>
          <w:szCs w:val="28"/>
        </w:rPr>
        <w:tab/>
      </w:r>
      <w:r w:rsidRPr="00E80150">
        <w:rPr>
          <w:sz w:val="24"/>
          <w:szCs w:val="28"/>
        </w:rPr>
        <w:tab/>
      </w:r>
      <w:r w:rsidRPr="00E80150">
        <w:rPr>
          <w:sz w:val="24"/>
          <w:szCs w:val="28"/>
        </w:rPr>
        <w:tab/>
      </w:r>
      <w:r w:rsidRPr="00E80150">
        <w:rPr>
          <w:sz w:val="24"/>
          <w:szCs w:val="28"/>
        </w:rPr>
        <w:tab/>
      </w:r>
      <w:r w:rsidRPr="00E80150">
        <w:rPr>
          <w:sz w:val="24"/>
          <w:szCs w:val="28"/>
        </w:rPr>
        <w:tab/>
        <w:t xml:space="preserve">                                           м. п.</w:t>
      </w: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Default="00E80150" w:rsidP="00E80150">
      <w:pPr>
        <w:ind w:right="55" w:firstLine="709"/>
        <w:jc w:val="both"/>
        <w:rPr>
          <w:sz w:val="24"/>
          <w:szCs w:val="24"/>
        </w:rPr>
      </w:pPr>
    </w:p>
    <w:p w:rsidR="00E80150" w:rsidRDefault="00AC292F" w:rsidP="00E8015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  <w:sectPr w:rsidR="00E80150" w:rsidSect="00E80150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_________</w:t>
      </w:r>
      <w:bookmarkStart w:id="0" w:name="_GoBack"/>
      <w:bookmarkEnd w:id="0"/>
    </w:p>
    <w:p w:rsidR="00CF511A" w:rsidRDefault="00CF511A" w:rsidP="00AC292F">
      <w:pPr>
        <w:tabs>
          <w:tab w:val="left" w:pos="851"/>
        </w:tabs>
        <w:rPr>
          <w:sz w:val="28"/>
          <w:szCs w:val="28"/>
        </w:rPr>
      </w:pPr>
    </w:p>
    <w:sectPr w:rsidR="00CF511A" w:rsidSect="00E71D9E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FF" w:rsidRDefault="00F84DFF" w:rsidP="00437B22">
      <w:r>
        <w:separator/>
      </w:r>
    </w:p>
  </w:endnote>
  <w:endnote w:type="continuationSeparator" w:id="0">
    <w:p w:rsidR="00F84DFF" w:rsidRDefault="00F84DFF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FF" w:rsidRDefault="00F84DFF" w:rsidP="00437B22">
      <w:r>
        <w:separator/>
      </w:r>
    </w:p>
  </w:footnote>
  <w:footnote w:type="continuationSeparator" w:id="0">
    <w:p w:rsidR="00F84DFF" w:rsidRDefault="00F84DFF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56" w:rsidRPr="00FB53FB" w:rsidRDefault="00601756" w:rsidP="00E80150">
    <w:pPr>
      <w:pStyle w:val="aa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92F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4DFF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3D822-F14D-4B07-9159-0D55E1BE2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2022-08-17T10:21:00Z</cp:lastPrinted>
  <dcterms:created xsi:type="dcterms:W3CDTF">2022-08-17T12:53:00Z</dcterms:created>
  <dcterms:modified xsi:type="dcterms:W3CDTF">2022-08-17T12:53:00Z</dcterms:modified>
</cp:coreProperties>
</file>